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3F" w:rsidRPr="00691CCF" w:rsidRDefault="00306E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F03793" w:rsidRPr="00691CCF" w:rsidTr="00306E3F">
        <w:trPr>
          <w:trHeight w:val="255"/>
        </w:trPr>
        <w:tc>
          <w:tcPr>
            <w:tcW w:w="15180" w:type="dxa"/>
            <w:noWrap/>
            <w:vAlign w:val="bottom"/>
            <w:hideMark/>
          </w:tcPr>
          <w:p w:rsidR="0020035A" w:rsidRPr="00691CCF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76F1C" w:rsidRPr="00691C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0035A" w:rsidRPr="00691CCF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>к решению Совета Лежневского</w:t>
            </w:r>
          </w:p>
          <w:p w:rsidR="0020035A" w:rsidRPr="00691CCF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6F16CF" w:rsidRDefault="009F5CA0" w:rsidP="006F1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F16CF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20035A" w:rsidRPr="00691CCF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</w:p>
          <w:p w:rsidR="00F03793" w:rsidRPr="00691CCF" w:rsidRDefault="00F03793" w:rsidP="006F1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F03793" w:rsidRPr="00691CCF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691CCF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F03793" w:rsidRPr="00691CCF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691CCF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03793" w:rsidRPr="00691CCF" w:rsidTr="00306E3F">
        <w:trPr>
          <w:trHeight w:val="270"/>
        </w:trPr>
        <w:tc>
          <w:tcPr>
            <w:tcW w:w="15180" w:type="dxa"/>
            <w:noWrap/>
            <w:vAlign w:val="bottom"/>
            <w:hideMark/>
          </w:tcPr>
          <w:p w:rsidR="00F03793" w:rsidRPr="00691CCF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613AD4" w:rsidRPr="00691CCF">
              <w:rPr>
                <w:rFonts w:ascii="Times New Roman" w:hAnsi="Times New Roman" w:cs="Times New Roman"/>
                <w:sz w:val="28"/>
                <w:szCs w:val="28"/>
              </w:rPr>
              <w:t>от 23.12.2021г № 76</w:t>
            </w:r>
          </w:p>
        </w:tc>
      </w:tr>
    </w:tbl>
    <w:p w:rsidR="00F03793" w:rsidRPr="00691CCF" w:rsidRDefault="00217AC9" w:rsidP="00F03793">
      <w:pPr>
        <w:rPr>
          <w:rFonts w:ascii="Times New Roman" w:hAnsi="Times New Roman" w:cs="Times New Roman"/>
          <w:sz w:val="28"/>
          <w:szCs w:val="28"/>
        </w:rPr>
      </w:pPr>
      <w:r w:rsidRPr="00691CC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3793" w:rsidRPr="00691CCF" w:rsidRDefault="00F0379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CCF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Лежневского муниципального района  и не включенным в муниципальные программы Лежневского муниципального района направлениям деятельности органов местного самоуправления Лежневского муниципального района), группам видов расходов классификации расходов районного бюджета </w:t>
      </w:r>
      <w:r w:rsidRPr="00691CCF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691CCF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608" w:type="dxa"/>
        <w:tblInd w:w="93" w:type="dxa"/>
        <w:tblLook w:val="04A0"/>
      </w:tblPr>
      <w:tblGrid>
        <w:gridCol w:w="6653"/>
        <w:gridCol w:w="1701"/>
        <w:gridCol w:w="1300"/>
        <w:gridCol w:w="1985"/>
        <w:gridCol w:w="1984"/>
        <w:gridCol w:w="1985"/>
      </w:tblGrid>
      <w:tr w:rsidR="00F30DBF" w:rsidRPr="00691CCF" w:rsidTr="00691CCF">
        <w:trPr>
          <w:trHeight w:val="8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2024 год</w:t>
            </w:r>
          </w:p>
        </w:tc>
      </w:tr>
      <w:tr w:rsidR="00691CCF" w:rsidRPr="00691CCF" w:rsidTr="00691CCF">
        <w:trPr>
          <w:trHeight w:val="8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образования Лежневского муниципального района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348 243 349,69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276 143 499,98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274 750 304,60</w:t>
            </w:r>
          </w:p>
        </w:tc>
      </w:tr>
      <w:tr w:rsidR="00691CCF" w:rsidRPr="00691CCF" w:rsidTr="00691CCF">
        <w:trPr>
          <w:trHeight w:val="3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327 656 645,67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262 317 157,08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260 277 583,12</w:t>
            </w:r>
          </w:p>
        </w:tc>
      </w:tr>
      <w:tr w:rsidR="00691CCF" w:rsidRPr="00691CCF" w:rsidTr="00691CCF">
        <w:trPr>
          <w:trHeight w:val="68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142 845 368,46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47 140 560,77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17 802 363,48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25 655 905,64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30 295,65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9 434 104,32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9 434 104,32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дошкольное образование от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691CCF" w:rsidRPr="00691CCF" w:rsidTr="00691CCF">
        <w:trPr>
          <w:trHeight w:val="30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691CCF" w:rsidRPr="00691CCF" w:rsidTr="00691CCF">
        <w:trPr>
          <w:trHeight w:val="28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52 520 266,00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52 236 982,00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283 284,00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организациях"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64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177 880 007,44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142 186 279,24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142 510 236,93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30 148 027,14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29 082 470,84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29 103 851,02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10 129 203,84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Питание детей, обучающихся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общеобразовательных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21 312 060,00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18 805 837,00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 от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691CCF" w:rsidRPr="00691CCF" w:rsidTr="00691CCF">
        <w:trPr>
          <w:trHeight w:val="22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691CCF" w:rsidRPr="00691CCF" w:rsidTr="00691CCF">
        <w:trPr>
          <w:trHeight w:val="357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102 922 222,09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24 129 944,00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691CCF" w:rsidRPr="00691CCF" w:rsidTr="00691CCF">
        <w:trPr>
          <w:trHeight w:val="22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7 684 010,20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дополнительных мероприятий по профилактике и противодействию распространения новой коронавирусной инфекции (COVID-19) в муниципальных общеобразовательных организациях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238 610,43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2 996 950,00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6 931 269,77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Расходы на обеспечение деятельности централизованной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4 879 857,54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4 437 433,54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4 375 078,54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информационно-методического центра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2 051 412,23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1 611 740,23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691CCF" w:rsidRPr="00691CCF" w:rsidTr="00691CCF">
        <w:trPr>
          <w:trHeight w:val="38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8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19 251 944,02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13 137 961,48</w:t>
            </w:r>
          </w:p>
        </w:tc>
      </w:tr>
      <w:tr w:rsidR="00691CCF" w:rsidRPr="00691CCF" w:rsidTr="00691CCF">
        <w:trPr>
          <w:trHeight w:val="63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19 251 944,02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5 006 639,76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5 006 639,76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1 328 340,00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1 325 340,00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музыкальных художественных школ и школ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5 853 815,61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335 925,00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78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2 184 048,00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78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114 949,89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42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022Е200000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646 378,58</w:t>
            </w:r>
          </w:p>
        </w:tc>
      </w:tr>
      <w:tr w:rsidR="00691CCF" w:rsidRPr="00691CCF" w:rsidTr="00691CCF">
        <w:trPr>
          <w:trHeight w:val="98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69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Мероприятия по выявлению и поддержке талантливых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7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691CCF" w:rsidRPr="00691CCF" w:rsidTr="00691CCF">
        <w:trPr>
          <w:trHeight w:val="99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мероприятий по организации отдыха, занятости и оздоровления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25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0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"Развитие физической культуры и спорта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691CCF" w:rsidRPr="00691CCF" w:rsidTr="00691CCF">
        <w:trPr>
          <w:trHeight w:val="97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физкультурных мероприятий, спортивных мероприятий, участие спортсменов Лежневского муниципального района в выездных мероприятиях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691CCF" w:rsidRPr="00691CCF" w:rsidTr="00691CCF">
        <w:trPr>
          <w:trHeight w:val="58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"Поддержка одаренной молодежи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691CCF" w:rsidRPr="00691CCF" w:rsidTr="00691CCF">
        <w:trPr>
          <w:trHeight w:val="62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«Выявление и поддержка одаренной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691CCF" w:rsidRPr="00691CCF" w:rsidTr="00691CCF">
        <w:trPr>
          <w:trHeight w:val="98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"Информационное общество Лежневского муниципального района Ивановской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691CCF" w:rsidRPr="00691CCF" w:rsidTr="00691CCF">
        <w:trPr>
          <w:trHeight w:val="68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691CCF" w:rsidRPr="00691CCF" w:rsidTr="00691CCF">
        <w:trPr>
          <w:trHeight w:val="97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МФЦ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4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"Содержание и ремонт автомобильных дорог общего пользования местного значения Лежневского муниципального района Ивановской области и искусственных сооружений на них"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42 182 416,08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691CCF" w:rsidRPr="00691CCF" w:rsidTr="00691CCF">
        <w:trPr>
          <w:trHeight w:val="34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42 182 416,08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691CCF" w:rsidRPr="00691CCF" w:rsidTr="00691CCF">
        <w:trPr>
          <w:trHeight w:val="357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4 835 913,63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4 835 913,63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691CCF" w:rsidRPr="00691CCF" w:rsidTr="00691CCF">
        <w:trPr>
          <w:trHeight w:val="224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691CCF" w:rsidRPr="00691CCF" w:rsidTr="00691CCF">
        <w:trPr>
          <w:trHeight w:val="226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691CCF" w:rsidRPr="00691CCF" w:rsidTr="00691CCF">
        <w:trPr>
          <w:trHeight w:val="22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691CCF" w:rsidRPr="00691CCF" w:rsidTr="00691CCF">
        <w:trPr>
          <w:trHeight w:val="258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6 248 314,00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6 248 314,00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63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"Профессиональная подготовка, переподготовка и повышение квалификации муниципальных служащих Администрации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691CCF" w:rsidRPr="00691CCF" w:rsidTr="00691CCF">
        <w:trPr>
          <w:trHeight w:val="154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 «Профессиональная подготовка, переподготовка и повышение квалификации муниципальных служащих Администрации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переподготовки и повышения квалификации кадров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691CCF" w:rsidRPr="00691CCF" w:rsidTr="00691CCF">
        <w:trPr>
          <w:trHeight w:val="127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Лежневского муниципального района « Развитие газоснабжения и газификации Лежневского муниципального района Ивановской области на период 2020-2022 годов»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«Газификация населенных пунктов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"Развитие культуры и искусства на территории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«Пополнение книжных фондов библиотек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691CCF" w:rsidRPr="00691CCF" w:rsidTr="00691CCF">
        <w:trPr>
          <w:trHeight w:val="128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127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10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Муниципальная программа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8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Основное мероприятие 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мероприятий по модернизации объектов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99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Непрограммные направления деятельности Администрации Лежневского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109 437 608,57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74 768 553,14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72 233 240,64</w:t>
            </w:r>
          </w:p>
        </w:tc>
      </w:tr>
      <w:tr w:rsidR="00691CCF" w:rsidRPr="00691CCF" w:rsidTr="00691CCF">
        <w:trPr>
          <w:trHeight w:val="42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50 097 830,15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45 765 765,77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45 430 453,27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высшего должностного лица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29 391 582,14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29 093 873,00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27 462 772,14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1 821 260,00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2 002 252,00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контрольно - счетной комиссии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7 787 846,35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7 787 846,35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Резервный фонд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 казны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1 121 000,00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691CCF" w:rsidRPr="00691CCF" w:rsidTr="00691CCF">
        <w:trPr>
          <w:trHeight w:val="56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 средств казны муниципального района (за исключением судебных актов о взыскании денежных средств в порядке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безопасности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Участие в профилактике терроризма и экстремизма, а также в минимизации и (или) ликвидации последствий проявлений терроризма и экстремизма в границах Лежневского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экономики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11 638 955,73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7 221 559,70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МКУ "Управление жилищно-коммунального и дорожного хозяйства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5 075 821,45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4 908 921,45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Кадастровые работы по подготовке технических планов на объекты недвижимого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Выполнение работ по осуществлению регулярных перевозок по регулируемым тарифам пассажиров и багажа по муниципальным маршрутам на территории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691CCF" w:rsidRPr="00691CCF" w:rsidTr="00691CCF">
        <w:trPr>
          <w:trHeight w:val="28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4 389 000,00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4 389 000,00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2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местной администрации Лежневского муниципального района в области жилищно-коммунального хозяйства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37 986 178,90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мероприятия по ликвидации несанкционированных свалок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электро-, тепло-, газо- и водоснабжения населения, водоотведения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3 322 240,07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3 322 240,07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общежития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</w:t>
            </w: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91CCF" w:rsidRPr="00691CCF" w:rsidTr="00691CCF">
        <w:trPr>
          <w:trHeight w:val="178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организацию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2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электро-, тепло-, газо- и водоснабжения населения, водоотведения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организацию благоустройства территории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9 157 741,97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1 672 712,14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2 360 892,60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5 123 537,23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5 974 130,00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691CCF" w:rsidRPr="00691CCF" w:rsidTr="00691CCF">
        <w:trPr>
          <w:trHeight w:val="22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проживающих в Лежневском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строительство, реконструкцию, модернизацию объектов уличного освещения в Лежневском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в границах городского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образования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 направления деятельности администрации Лежневского муниципального района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8 474 643,79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5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5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691CCF" w:rsidRPr="00691CCF" w:rsidTr="00691CCF">
        <w:trPr>
          <w:trHeight w:val="22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691CCF" w:rsidRPr="00691CCF" w:rsidTr="00691CCF">
        <w:trPr>
          <w:trHeight w:val="382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55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520 267 667,78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371 459 172,90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691CCF" w:rsidRPr="00691CCF" w:rsidRDefault="00691CCF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91CCF" w:rsidRPr="00691CCF" w:rsidSect="00306E3F">
      <w:pgSz w:w="16838" w:h="11906" w:orient="landscape"/>
      <w:pgMar w:top="426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CBD" w:rsidRDefault="00B23CBD" w:rsidP="00C17067">
      <w:pPr>
        <w:spacing w:after="0" w:line="240" w:lineRule="auto"/>
      </w:pPr>
      <w:r>
        <w:separator/>
      </w:r>
    </w:p>
  </w:endnote>
  <w:endnote w:type="continuationSeparator" w:id="1">
    <w:p w:rsidR="00B23CBD" w:rsidRDefault="00B23CBD" w:rsidP="00C1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CBD" w:rsidRDefault="00B23CBD" w:rsidP="00C17067">
      <w:pPr>
        <w:spacing w:after="0" w:line="240" w:lineRule="auto"/>
      </w:pPr>
      <w:r>
        <w:separator/>
      </w:r>
    </w:p>
  </w:footnote>
  <w:footnote w:type="continuationSeparator" w:id="1">
    <w:p w:rsidR="00B23CBD" w:rsidRDefault="00B23CBD" w:rsidP="00C17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7C9E"/>
    <w:rsid w:val="00000255"/>
    <w:rsid w:val="000067F3"/>
    <w:rsid w:val="00023A2E"/>
    <w:rsid w:val="000431F2"/>
    <w:rsid w:val="000751BA"/>
    <w:rsid w:val="00075B24"/>
    <w:rsid w:val="00096199"/>
    <w:rsid w:val="000B501C"/>
    <w:rsid w:val="000D5F6F"/>
    <w:rsid w:val="000E431B"/>
    <w:rsid w:val="001005CD"/>
    <w:rsid w:val="00175351"/>
    <w:rsid w:val="001A3352"/>
    <w:rsid w:val="001C4E47"/>
    <w:rsid w:val="001D328B"/>
    <w:rsid w:val="001E07A7"/>
    <w:rsid w:val="0020035A"/>
    <w:rsid w:val="002050D7"/>
    <w:rsid w:val="00217AC9"/>
    <w:rsid w:val="00232051"/>
    <w:rsid w:val="00277F64"/>
    <w:rsid w:val="0028276A"/>
    <w:rsid w:val="00284E47"/>
    <w:rsid w:val="002917F8"/>
    <w:rsid w:val="002948B3"/>
    <w:rsid w:val="002A73BF"/>
    <w:rsid w:val="002C1343"/>
    <w:rsid w:val="002D1135"/>
    <w:rsid w:val="002E62D5"/>
    <w:rsid w:val="00306E3F"/>
    <w:rsid w:val="003445F3"/>
    <w:rsid w:val="00383B1E"/>
    <w:rsid w:val="00387573"/>
    <w:rsid w:val="003B7132"/>
    <w:rsid w:val="003C33C5"/>
    <w:rsid w:val="003C66E0"/>
    <w:rsid w:val="003E5508"/>
    <w:rsid w:val="003E788A"/>
    <w:rsid w:val="00403E4D"/>
    <w:rsid w:val="00406982"/>
    <w:rsid w:val="00415F88"/>
    <w:rsid w:val="004644D4"/>
    <w:rsid w:val="004F696F"/>
    <w:rsid w:val="0054492D"/>
    <w:rsid w:val="00546098"/>
    <w:rsid w:val="00576433"/>
    <w:rsid w:val="00586D20"/>
    <w:rsid w:val="005A7EF4"/>
    <w:rsid w:val="005B168F"/>
    <w:rsid w:val="005B216C"/>
    <w:rsid w:val="005C1A0B"/>
    <w:rsid w:val="005D31BC"/>
    <w:rsid w:val="00613AD4"/>
    <w:rsid w:val="00624989"/>
    <w:rsid w:val="00627C9E"/>
    <w:rsid w:val="00671775"/>
    <w:rsid w:val="00676DE7"/>
    <w:rsid w:val="00683722"/>
    <w:rsid w:val="00691CCF"/>
    <w:rsid w:val="00691FB3"/>
    <w:rsid w:val="006A0BA2"/>
    <w:rsid w:val="006C56E9"/>
    <w:rsid w:val="006D44D5"/>
    <w:rsid w:val="006F16CF"/>
    <w:rsid w:val="006F3223"/>
    <w:rsid w:val="00745E7D"/>
    <w:rsid w:val="0075088C"/>
    <w:rsid w:val="00752366"/>
    <w:rsid w:val="0076735A"/>
    <w:rsid w:val="00776F1C"/>
    <w:rsid w:val="00787607"/>
    <w:rsid w:val="00794E82"/>
    <w:rsid w:val="0079506A"/>
    <w:rsid w:val="007B0826"/>
    <w:rsid w:val="007B471A"/>
    <w:rsid w:val="007B574E"/>
    <w:rsid w:val="007D3411"/>
    <w:rsid w:val="00805CD7"/>
    <w:rsid w:val="0081573E"/>
    <w:rsid w:val="00817C98"/>
    <w:rsid w:val="008564DD"/>
    <w:rsid w:val="00857383"/>
    <w:rsid w:val="00861A8D"/>
    <w:rsid w:val="00881508"/>
    <w:rsid w:val="00890144"/>
    <w:rsid w:val="008B0215"/>
    <w:rsid w:val="008B7484"/>
    <w:rsid w:val="008C3DED"/>
    <w:rsid w:val="00911F90"/>
    <w:rsid w:val="009361FC"/>
    <w:rsid w:val="00954C49"/>
    <w:rsid w:val="00955DD9"/>
    <w:rsid w:val="0096083F"/>
    <w:rsid w:val="009A4A01"/>
    <w:rsid w:val="009C4BD0"/>
    <w:rsid w:val="009F0F69"/>
    <w:rsid w:val="009F5CA0"/>
    <w:rsid w:val="00A038A9"/>
    <w:rsid w:val="00A11435"/>
    <w:rsid w:val="00A23FC1"/>
    <w:rsid w:val="00A26057"/>
    <w:rsid w:val="00A33DBA"/>
    <w:rsid w:val="00A3436C"/>
    <w:rsid w:val="00A369C8"/>
    <w:rsid w:val="00A80115"/>
    <w:rsid w:val="00A9118F"/>
    <w:rsid w:val="00A92D27"/>
    <w:rsid w:val="00A9798D"/>
    <w:rsid w:val="00AE6DC9"/>
    <w:rsid w:val="00AE6ED1"/>
    <w:rsid w:val="00AF07BC"/>
    <w:rsid w:val="00B207D8"/>
    <w:rsid w:val="00B23CBD"/>
    <w:rsid w:val="00B5081C"/>
    <w:rsid w:val="00B834E0"/>
    <w:rsid w:val="00BC08E5"/>
    <w:rsid w:val="00BC4B2F"/>
    <w:rsid w:val="00BF2C54"/>
    <w:rsid w:val="00C118A9"/>
    <w:rsid w:val="00C17067"/>
    <w:rsid w:val="00C21453"/>
    <w:rsid w:val="00C30A29"/>
    <w:rsid w:val="00C35A25"/>
    <w:rsid w:val="00C41C9B"/>
    <w:rsid w:val="00C63976"/>
    <w:rsid w:val="00C96ED3"/>
    <w:rsid w:val="00CA11FF"/>
    <w:rsid w:val="00CD615A"/>
    <w:rsid w:val="00CF3353"/>
    <w:rsid w:val="00D3726A"/>
    <w:rsid w:val="00D468F8"/>
    <w:rsid w:val="00D64A67"/>
    <w:rsid w:val="00D84843"/>
    <w:rsid w:val="00D85686"/>
    <w:rsid w:val="00DC7393"/>
    <w:rsid w:val="00DE3BDD"/>
    <w:rsid w:val="00DE70BA"/>
    <w:rsid w:val="00E22BED"/>
    <w:rsid w:val="00E539A9"/>
    <w:rsid w:val="00E5674F"/>
    <w:rsid w:val="00E805AC"/>
    <w:rsid w:val="00EA11CC"/>
    <w:rsid w:val="00EB2B5A"/>
    <w:rsid w:val="00EC5C72"/>
    <w:rsid w:val="00EC5CF7"/>
    <w:rsid w:val="00F03793"/>
    <w:rsid w:val="00F07E04"/>
    <w:rsid w:val="00F23517"/>
    <w:rsid w:val="00F30DBF"/>
    <w:rsid w:val="00F37F86"/>
    <w:rsid w:val="00F564A5"/>
    <w:rsid w:val="00F62135"/>
    <w:rsid w:val="00F63EEC"/>
    <w:rsid w:val="00FB2BD5"/>
    <w:rsid w:val="00FE5556"/>
    <w:rsid w:val="00FF0D3E"/>
    <w:rsid w:val="00FF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3793"/>
    <w:rPr>
      <w:color w:val="800080"/>
      <w:u w:val="single"/>
    </w:rPr>
  </w:style>
  <w:style w:type="paragraph" w:customStyle="1" w:styleId="xl90">
    <w:name w:val="xl90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F0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C17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067"/>
  </w:style>
  <w:style w:type="paragraph" w:styleId="a7">
    <w:name w:val="footer"/>
    <w:basedOn w:val="a"/>
    <w:link w:val="a8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32960-561E-4739-B2E9-33A672945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8005</Words>
  <Characters>45632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28</cp:revision>
  <cp:lastPrinted>2022-09-01T07:34:00Z</cp:lastPrinted>
  <dcterms:created xsi:type="dcterms:W3CDTF">2021-12-21T10:46:00Z</dcterms:created>
  <dcterms:modified xsi:type="dcterms:W3CDTF">2022-12-06T05:43:00Z</dcterms:modified>
</cp:coreProperties>
</file>